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AF27" w14:textId="1F05D1F8" w:rsidR="0029489D" w:rsidRDefault="00C857DF" w:rsidP="00996A36">
      <w:pPr>
        <w:jc w:val="center"/>
        <w:rPr>
          <w:rFonts w:ascii="標楷體" w:eastAsia="標楷體" w:hAnsi="標楷體"/>
          <w:sz w:val="40"/>
          <w:szCs w:val="40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E5BB0" wp14:editId="517046E7">
                <wp:simplePos x="0" y="0"/>
                <wp:positionH relativeFrom="column">
                  <wp:posOffset>-55764</wp:posOffset>
                </wp:positionH>
                <wp:positionV relativeFrom="paragraph">
                  <wp:posOffset>-373225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7C2E" w14:textId="77777777" w:rsidR="00C857DF" w:rsidRPr="00C857DF" w:rsidRDefault="00C857D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proofErr w:type="gramEnd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E5B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4pt;margin-top:-29.4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b+Q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YlUsiwvq4pCgmLVolxczPNYCqhf0p0P8aNEw9Km4Z6mmuHh8BBiagfqlyupmsWN0jpPVls2NPx6&#10;OV/mhLOIUZGMp5Vp+FWZvskKieUH2+bkCEpPeyqg7ZF2YjpxjuN2pIuJ/hbbZxLA42QwehC06dH/&#10;4mwgczU8/NyDl5zpT5ZEvK4Wi+TGfFgsL4kx8+eR7XkErCCohkfOpu1dzA5OXIO7JbE3Ksvw2smx&#10;VzJNVudo8OTK83O+9foM178BAAD//wMAUEsDBBQABgAIAAAAIQBsJZLR3QAAAAoBAAAPAAAAZHJz&#10;L2Rvd25yZXYueG1sTI9BT8MwDIXvSPyHyEjctpRqjNE1nSa0jSMwKs5Z47UVjRM1WVf+Pe4JTn6W&#10;n56/l29G24kB+9A6UvAwT0AgVc60VCsoP/ezFYgQNRndOUIFPxhgU9ze5Doz7kofOBxjLTiEQqYV&#10;NDH6TMpQNWh1mDuPxLez662OvPa1NL2+crjtZJokS2l1S/yh0R5fGqy+jxerwEd/eHrt3963u/2Q&#10;lF+HMm3rnVL3d+N2DSLiGP/MMOEzOhTMdHIXMkF0CmYrJo88HycxGRbPLE4slukCZJHL/xWKXwAA&#10;AP//AwBQSwECLQAUAAYACAAAACEAtoM4kv4AAADhAQAAEwAAAAAAAAAAAAAAAAAAAAAAW0NvbnRl&#10;bnRfVHlwZXNdLnhtbFBLAQItABQABgAIAAAAIQA4/SH/1gAAAJQBAAALAAAAAAAAAAAAAAAAAC8B&#10;AABfcmVscy8ucmVsc1BLAQItABQABgAIAAAAIQBStK1b+QEAAM4DAAAOAAAAAAAAAAAAAAAAAC4C&#10;AABkcnMvZTJvRG9jLnhtbFBLAQItABQABgAIAAAAIQBsJZLR3QAAAAoBAAAPAAAAAAAAAAAAAAAA&#10;AFMEAABkcnMvZG93bnJldi54bWxQSwUGAAAAAAQABADzAAAAXQUAAAAA&#10;" filled="f" stroked="f">
                <v:textbox style="mso-fit-shape-to-text:t">
                  <w:txbxContent>
                    <w:p w14:paraId="684A7C2E" w14:textId="77777777" w:rsidR="00C857DF" w:rsidRPr="00C857DF" w:rsidRDefault="00C857DF">
                      <w:pPr>
                        <w:rPr>
                          <w:sz w:val="18"/>
                        </w:rPr>
                      </w:pPr>
                      <w:proofErr w:type="gramStart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proofErr w:type="gramEnd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B7C7B" w:rsidRPr="00D245C2">
        <w:rPr>
          <w:rFonts w:ascii="標楷體" w:eastAsia="標楷體" w:hAnsi="標楷體" w:hint="eastAsia"/>
          <w:sz w:val="40"/>
          <w:szCs w:val="40"/>
        </w:rPr>
        <w:t>國立澎湖科技大學觀光休閒系專題研究確認單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(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適</w:t>
      </w:r>
      <w:r w:rsidR="00B976BE" w:rsidRPr="00F61FC5">
        <w:rPr>
          <w:rFonts w:eastAsia="標楷體" w:hint="eastAsia"/>
          <w:sz w:val="20"/>
          <w:szCs w:val="20"/>
          <w:shd w:val="pct15" w:color="auto" w:fill="FFFFFF"/>
        </w:rPr>
        <w:t>用</w:t>
      </w:r>
      <w:r w:rsidR="00B976BE" w:rsidRPr="00534C60">
        <w:rPr>
          <w:rFonts w:eastAsia="標楷體" w:hint="eastAsia"/>
          <w:sz w:val="20"/>
          <w:szCs w:val="20"/>
          <w:shd w:val="pct15" w:color="auto" w:fill="FFFFFF"/>
        </w:rPr>
        <w:t>109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.110</w:t>
      </w:r>
      <w:r w:rsidR="00B976BE" w:rsidRPr="00534C60">
        <w:rPr>
          <w:rFonts w:eastAsia="標楷體" w:hint="eastAsia"/>
          <w:sz w:val="20"/>
          <w:szCs w:val="20"/>
          <w:shd w:val="pct15" w:color="auto" w:fill="FFFFFF"/>
        </w:rPr>
        <w:t>級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)</w:t>
      </w:r>
    </w:p>
    <w:p w14:paraId="017145E9" w14:textId="77777777" w:rsidR="00CB7C7B" w:rsidRPr="0029489D" w:rsidRDefault="0029489D" w:rsidP="0029489D">
      <w:pPr>
        <w:ind w:rightChars="639" w:right="1534"/>
        <w:jc w:val="right"/>
        <w:rPr>
          <w:rFonts w:ascii="標楷體" w:eastAsia="標楷體" w:hAnsi="標楷體"/>
          <w:szCs w:val="40"/>
        </w:rPr>
      </w:pPr>
      <w:r w:rsidRPr="0029489D">
        <w:rPr>
          <w:rFonts w:ascii="標楷體" w:eastAsia="標楷體" w:hAnsi="標楷體" w:hint="eastAsia"/>
          <w:szCs w:val="40"/>
        </w:rPr>
        <w:t>系辦收件日期：</w:t>
      </w:r>
    </w:p>
    <w:p w14:paraId="7193ADD8" w14:textId="77777777" w:rsidR="00996A36" w:rsidRPr="00996A36" w:rsidRDefault="00996A36" w:rsidP="00996A36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繳交期程：</w:t>
      </w:r>
    </w:p>
    <w:p w14:paraId="49812C22" w14:textId="77777777" w:rsidR="00996A36" w:rsidRPr="00996A36" w:rsidRDefault="00996A36" w:rsidP="00996A36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□二下期末考前四</w:t>
      </w:r>
      <w:proofErr w:type="gramStart"/>
      <w:r w:rsidRPr="00996A36">
        <w:rPr>
          <w:rFonts w:ascii="標楷體" w:eastAsia="標楷體" w:hAnsi="標楷體" w:hint="eastAsia"/>
          <w:szCs w:val="24"/>
        </w:rPr>
        <w:t>週</w:t>
      </w:r>
      <w:proofErr w:type="gramEnd"/>
      <w:r w:rsidRPr="00996A36">
        <w:rPr>
          <w:rFonts w:ascii="標楷體" w:eastAsia="標楷體" w:hAnsi="標楷體" w:hint="eastAsia"/>
          <w:szCs w:val="24"/>
        </w:rPr>
        <w:t>（第十</w:t>
      </w:r>
      <w:r w:rsidR="000269F5">
        <w:rPr>
          <w:rFonts w:ascii="標楷體" w:eastAsia="標楷體" w:hAnsi="標楷體" w:hint="eastAsia"/>
          <w:szCs w:val="24"/>
        </w:rPr>
        <w:t>四</w:t>
      </w:r>
      <w:proofErr w:type="gramStart"/>
      <w:r w:rsidRPr="00996A36">
        <w:rPr>
          <w:rFonts w:ascii="標楷體" w:eastAsia="標楷體" w:hAnsi="標楷體" w:hint="eastAsia"/>
          <w:szCs w:val="24"/>
        </w:rPr>
        <w:t>週</w:t>
      </w:r>
      <w:proofErr w:type="gramEnd"/>
      <w:r w:rsidRPr="00996A36">
        <w:rPr>
          <w:rFonts w:ascii="標楷體" w:eastAsia="標楷體" w:hAnsi="標楷體" w:hint="eastAsia"/>
          <w:szCs w:val="24"/>
        </w:rPr>
        <w:t>）-專題研究第一次分組名單繳交(若題目尚未確認請寫</w:t>
      </w:r>
      <w:r w:rsidR="00AA0BC8">
        <w:rPr>
          <w:rFonts w:ascii="標楷體" w:eastAsia="標楷體" w:hAnsi="標楷體" w:hint="eastAsia"/>
          <w:szCs w:val="24"/>
        </w:rPr>
        <w:t>：</w:t>
      </w:r>
      <w:r w:rsidRPr="00996A36">
        <w:rPr>
          <w:rFonts w:ascii="標楷體" w:eastAsia="標楷體" w:hAnsi="標楷體" w:hint="eastAsia"/>
          <w:b/>
          <w:szCs w:val="24"/>
        </w:rPr>
        <w:t>未訂</w:t>
      </w:r>
      <w:r w:rsidRPr="00996A36">
        <w:rPr>
          <w:rFonts w:ascii="標楷體" w:eastAsia="標楷體" w:hAnsi="標楷體" w:hint="eastAsia"/>
          <w:szCs w:val="24"/>
        </w:rPr>
        <w:t>)</w:t>
      </w:r>
    </w:p>
    <w:p w14:paraId="7B86F2AF" w14:textId="2DC6B11F" w:rsidR="00AC2525" w:rsidRPr="00996A36" w:rsidRDefault="001170A4" w:rsidP="00996A3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□四</w:t>
      </w:r>
      <w:r w:rsidR="00B976BE">
        <w:rPr>
          <w:rFonts w:ascii="標楷體" w:eastAsia="標楷體" w:hAnsi="標楷體" w:hint="eastAsia"/>
          <w:szCs w:val="24"/>
        </w:rPr>
        <w:t>下</w:t>
      </w:r>
      <w:r>
        <w:rPr>
          <w:rFonts w:ascii="標楷體" w:eastAsia="標楷體" w:hAnsi="標楷體" w:hint="eastAsia"/>
          <w:szCs w:val="24"/>
        </w:rPr>
        <w:t>期中考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前（第六</w:t>
      </w:r>
      <w:proofErr w:type="gramStart"/>
      <w:r w:rsidR="00996A36" w:rsidRPr="00996A36">
        <w:rPr>
          <w:rFonts w:ascii="標楷體" w:eastAsia="標楷體" w:hAnsi="標楷體" w:hint="eastAsia"/>
          <w:szCs w:val="24"/>
        </w:rPr>
        <w:t>週</w:t>
      </w:r>
      <w:proofErr w:type="gramEnd"/>
      <w:r w:rsidR="00996A36" w:rsidRPr="00996A36">
        <w:rPr>
          <w:rFonts w:ascii="標楷體" w:eastAsia="標楷體" w:hAnsi="標楷體" w:hint="eastAsia"/>
          <w:szCs w:val="24"/>
        </w:rPr>
        <w:t>）-畢業專題發表前最後確認繳交(繳交後類型及題目不得再修改)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114"/>
        <w:gridCol w:w="1763"/>
        <w:gridCol w:w="3181"/>
        <w:gridCol w:w="1038"/>
        <w:gridCol w:w="1828"/>
      </w:tblGrid>
      <w:tr w:rsidR="000269F5" w:rsidRPr="00996A36" w14:paraId="28861B54" w14:textId="77777777" w:rsidTr="000269F5">
        <w:trPr>
          <w:trHeight w:val="318"/>
        </w:trPr>
        <w:tc>
          <w:tcPr>
            <w:tcW w:w="2695" w:type="dxa"/>
            <w:gridSpan w:val="2"/>
            <w:vMerge w:val="restart"/>
            <w:vAlign w:val="center"/>
          </w:tcPr>
          <w:p w14:paraId="031917B8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專題研究類型</w:t>
            </w:r>
          </w:p>
        </w:tc>
        <w:tc>
          <w:tcPr>
            <w:tcW w:w="1800" w:type="dxa"/>
          </w:tcPr>
          <w:p w14:paraId="74AF8FEF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學術</w:t>
            </w:r>
          </w:p>
        </w:tc>
        <w:tc>
          <w:tcPr>
            <w:tcW w:w="4320" w:type="dxa"/>
            <w:gridSpan w:val="2"/>
          </w:tcPr>
          <w:p w14:paraId="0E31B678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□學術性</w:t>
            </w:r>
          </w:p>
        </w:tc>
        <w:tc>
          <w:tcPr>
            <w:tcW w:w="1867" w:type="dxa"/>
          </w:tcPr>
          <w:p w14:paraId="2431E0B4" w14:textId="682A781E" w:rsidR="000269F5" w:rsidRPr="00996A36" w:rsidRDefault="000269F5" w:rsidP="005F7818">
            <w:pPr>
              <w:ind w:leftChars="-35" w:rightChars="-57" w:right="-137" w:hangingChars="30" w:hanging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269F5" w:rsidRPr="00996A36" w14:paraId="04E5577A" w14:textId="77777777" w:rsidTr="000269F5">
        <w:trPr>
          <w:trHeight w:val="144"/>
        </w:trPr>
        <w:tc>
          <w:tcPr>
            <w:tcW w:w="2695" w:type="dxa"/>
            <w:gridSpan w:val="2"/>
            <w:vMerge/>
          </w:tcPr>
          <w:p w14:paraId="3BD3395C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4C6214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非學術</w:t>
            </w:r>
          </w:p>
        </w:tc>
        <w:tc>
          <w:tcPr>
            <w:tcW w:w="4320" w:type="dxa"/>
            <w:gridSpan w:val="2"/>
          </w:tcPr>
          <w:p w14:paraId="5A5B6312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□實務性、□競賽性、□</w:t>
            </w:r>
            <w:proofErr w:type="gramStart"/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產學性</w:t>
            </w:r>
            <w:proofErr w:type="gramEnd"/>
          </w:p>
        </w:tc>
        <w:tc>
          <w:tcPr>
            <w:tcW w:w="1867" w:type="dxa"/>
          </w:tcPr>
          <w:p w14:paraId="7EF48027" w14:textId="77777777" w:rsidR="000269F5" w:rsidRPr="00996A36" w:rsidRDefault="000269F5" w:rsidP="00026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CB1D510" w14:textId="77777777" w:rsidTr="000269F5">
        <w:trPr>
          <w:trHeight w:val="850"/>
        </w:trPr>
        <w:tc>
          <w:tcPr>
            <w:tcW w:w="2695" w:type="dxa"/>
            <w:gridSpan w:val="2"/>
            <w:vAlign w:val="center"/>
          </w:tcPr>
          <w:p w14:paraId="6D5987CF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專題題目</w:t>
            </w:r>
          </w:p>
        </w:tc>
        <w:tc>
          <w:tcPr>
            <w:tcW w:w="7987" w:type="dxa"/>
            <w:gridSpan w:val="4"/>
          </w:tcPr>
          <w:p w14:paraId="1EBBFBA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566BAFC" w14:textId="77777777" w:rsidTr="000269F5">
        <w:tc>
          <w:tcPr>
            <w:tcW w:w="2695" w:type="dxa"/>
            <w:gridSpan w:val="2"/>
          </w:tcPr>
          <w:p w14:paraId="3D47A4C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87" w:type="dxa"/>
            <w:gridSpan w:val="4"/>
          </w:tcPr>
          <w:p w14:paraId="0089113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005C977" w14:textId="77777777" w:rsidTr="000269F5">
        <w:tc>
          <w:tcPr>
            <w:tcW w:w="533" w:type="dxa"/>
            <w:vAlign w:val="center"/>
          </w:tcPr>
          <w:p w14:paraId="71201203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162" w:type="dxa"/>
            <w:vAlign w:val="center"/>
          </w:tcPr>
          <w:p w14:paraId="765FF8D5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00" w:type="dxa"/>
            <w:vAlign w:val="center"/>
          </w:tcPr>
          <w:p w14:paraId="5AD9EFA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3" w:type="dxa"/>
            <w:vAlign w:val="center"/>
          </w:tcPr>
          <w:p w14:paraId="75CB9F4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34" w:type="dxa"/>
            <w:gridSpan w:val="2"/>
            <w:vAlign w:val="center"/>
          </w:tcPr>
          <w:p w14:paraId="1FAA36D2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996A36" w:rsidRPr="00996A36" w14:paraId="56D3FBC4" w14:textId="77777777" w:rsidTr="000269F5">
        <w:tc>
          <w:tcPr>
            <w:tcW w:w="533" w:type="dxa"/>
            <w:vAlign w:val="center"/>
          </w:tcPr>
          <w:p w14:paraId="590EB664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24780434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460B9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3938863D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4882A3D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A0FA8CA" w14:textId="77777777" w:rsidTr="000269F5">
        <w:tc>
          <w:tcPr>
            <w:tcW w:w="533" w:type="dxa"/>
            <w:vAlign w:val="center"/>
          </w:tcPr>
          <w:p w14:paraId="1D6E82CB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14:paraId="339C7180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BB077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091AB43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6080036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4649A435" w14:textId="77777777" w:rsidTr="000269F5">
        <w:tc>
          <w:tcPr>
            <w:tcW w:w="533" w:type="dxa"/>
            <w:vAlign w:val="center"/>
          </w:tcPr>
          <w:p w14:paraId="35CB187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14:paraId="4B7640D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A2F12C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100ACFC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09D1878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08FE09BE" w14:textId="77777777" w:rsidTr="000269F5">
        <w:tc>
          <w:tcPr>
            <w:tcW w:w="533" w:type="dxa"/>
            <w:vAlign w:val="center"/>
          </w:tcPr>
          <w:p w14:paraId="122D4E63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6F24EA3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3AB119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4A8FA00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218BBDD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DA47C54" w14:textId="77777777" w:rsidTr="000269F5">
        <w:tc>
          <w:tcPr>
            <w:tcW w:w="533" w:type="dxa"/>
            <w:vAlign w:val="center"/>
          </w:tcPr>
          <w:p w14:paraId="14C87972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69E7BF7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A902C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0DCA89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6C3CA57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6129D82" w14:textId="77777777" w:rsidTr="000269F5">
        <w:tc>
          <w:tcPr>
            <w:tcW w:w="533" w:type="dxa"/>
            <w:vAlign w:val="center"/>
          </w:tcPr>
          <w:p w14:paraId="5A42820C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14:paraId="4483F6F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A6AEE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368FFAA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4C90B23D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4818AAD3" w14:textId="77777777" w:rsidTr="000269F5">
        <w:tc>
          <w:tcPr>
            <w:tcW w:w="533" w:type="dxa"/>
            <w:vAlign w:val="center"/>
          </w:tcPr>
          <w:p w14:paraId="73316BC6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14:paraId="4A008C2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0EA74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57348EE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165B4FFF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DC84C57" w14:textId="77777777" w:rsidTr="000269F5">
        <w:tc>
          <w:tcPr>
            <w:tcW w:w="533" w:type="dxa"/>
            <w:vAlign w:val="center"/>
          </w:tcPr>
          <w:p w14:paraId="755E3B8A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14:paraId="3B1F03A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DB4A4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0ABD32E7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175688BC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25A0B7" w14:textId="77777777" w:rsidR="006530D5" w:rsidRPr="00996A36" w:rsidRDefault="006530D5" w:rsidP="006530D5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p w14:paraId="169350BE" w14:textId="77777777" w:rsidR="00AC2525" w:rsidRPr="00996A36" w:rsidRDefault="00AC2525" w:rsidP="00AC2525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996A36">
        <w:rPr>
          <w:rFonts w:ascii="標楷體" w:eastAsia="標楷體" w:hAnsi="標楷體" w:hint="eastAsia"/>
          <w:sz w:val="28"/>
          <w:szCs w:val="28"/>
        </w:rPr>
        <w:t>指導</w:t>
      </w:r>
      <w:r w:rsidR="0029489D">
        <w:rPr>
          <w:rFonts w:ascii="標楷體" w:eastAsia="標楷體" w:hAnsi="標楷體" w:hint="eastAsia"/>
          <w:sz w:val="28"/>
          <w:szCs w:val="28"/>
        </w:rPr>
        <w:t>老師</w:t>
      </w:r>
      <w:r w:rsidRPr="00996A36">
        <w:rPr>
          <w:rFonts w:ascii="標楷體" w:eastAsia="標楷體" w:hAnsi="標楷體" w:hint="eastAsia"/>
          <w:sz w:val="28"/>
          <w:szCs w:val="28"/>
        </w:rPr>
        <w:t>（簽名）：</w:t>
      </w:r>
    </w:p>
    <w:p w14:paraId="2C8D4EB5" w14:textId="77777777" w:rsidR="00AC2525" w:rsidRPr="00996A36" w:rsidRDefault="00C727DD" w:rsidP="00AC2525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</w:t>
      </w:r>
    </w:p>
    <w:p w14:paraId="44114CBF" w14:textId="77777777" w:rsidR="006530D5" w:rsidRPr="0029489D" w:rsidRDefault="006530D5" w:rsidP="00996A36">
      <w:pPr>
        <w:spacing w:line="0" w:lineRule="atLeast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依實施要點第四條、第(一)項要點辦理：</w:t>
      </w:r>
    </w:p>
    <w:p w14:paraId="66BA10CE" w14:textId="77777777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本系學生以大三班級進行分組，由同學自組團隊，每組以不超過五人為限</w:t>
      </w:r>
      <w:r w:rsidR="00996A36" w:rsidRPr="0029489D">
        <w:rPr>
          <w:rFonts w:ascii="標楷體" w:eastAsia="標楷體" w:hAnsi="標楷體" w:hint="eastAsia"/>
          <w:sz w:val="18"/>
          <w:szCs w:val="20"/>
        </w:rPr>
        <w:t>；</w:t>
      </w:r>
      <w:proofErr w:type="gramStart"/>
      <w:r w:rsidR="00996A36" w:rsidRPr="0029489D">
        <w:rPr>
          <w:rFonts w:ascii="標楷體" w:eastAsia="標楷體" w:hAnsi="標楷體" w:hint="eastAsia"/>
          <w:sz w:val="18"/>
          <w:szCs w:val="20"/>
        </w:rPr>
        <w:t>進修部每組</w:t>
      </w:r>
      <w:proofErr w:type="gramEnd"/>
      <w:r w:rsidR="00996A36" w:rsidRPr="0029489D">
        <w:rPr>
          <w:rFonts w:ascii="標楷體" w:eastAsia="標楷體" w:hAnsi="標楷體" w:hint="eastAsia"/>
          <w:sz w:val="18"/>
          <w:szCs w:val="20"/>
        </w:rPr>
        <w:t>以不超過八人為限。</w:t>
      </w:r>
    </w:p>
    <w:p w14:paraId="0B238B60" w14:textId="77777777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分組完成之後，每組專題至少需有一</w:t>
      </w:r>
      <w:r w:rsidRPr="002E4D35">
        <w:rPr>
          <w:rFonts w:ascii="標楷體" w:eastAsia="標楷體" w:hAnsi="標楷體" w:hint="eastAsia"/>
          <w:sz w:val="18"/>
          <w:szCs w:val="20"/>
        </w:rPr>
        <w:t>名</w:t>
      </w:r>
      <w:r w:rsidR="00B55778" w:rsidRPr="002E4D35">
        <w:rPr>
          <w:rFonts w:ascii="標楷體" w:eastAsia="標楷體" w:hAnsi="標楷體" w:hint="eastAsia"/>
          <w:sz w:val="18"/>
          <w:szCs w:val="20"/>
        </w:rPr>
        <w:t>本系</w:t>
      </w:r>
      <w:r w:rsidRPr="002E4D35">
        <w:rPr>
          <w:rFonts w:ascii="標楷體" w:eastAsia="標楷體" w:hAnsi="標楷體" w:hint="eastAsia"/>
          <w:sz w:val="18"/>
          <w:szCs w:val="20"/>
        </w:rPr>
        <w:t>指導</w:t>
      </w:r>
      <w:r w:rsidRPr="0029489D">
        <w:rPr>
          <w:rFonts w:ascii="標楷體" w:eastAsia="標楷體" w:hAnsi="標楷體" w:hint="eastAsia"/>
          <w:sz w:val="18"/>
          <w:szCs w:val="20"/>
        </w:rPr>
        <w:t>教授（可跨系）進行專題指導，至多以二名指導教授為限。</w:t>
      </w:r>
    </w:p>
    <w:p w14:paraId="6DA6A1DC" w14:textId="77777777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proofErr w:type="gramStart"/>
      <w:r w:rsidRPr="0029489D">
        <w:rPr>
          <w:rFonts w:ascii="標楷體" w:eastAsia="標楷體" w:hAnsi="標楷體" w:hint="eastAsia"/>
          <w:sz w:val="18"/>
          <w:szCs w:val="20"/>
        </w:rPr>
        <w:t>本系每位</w:t>
      </w:r>
      <w:proofErr w:type="gramEnd"/>
      <w:r w:rsidRPr="0029489D">
        <w:rPr>
          <w:rFonts w:ascii="標楷體" w:eastAsia="標楷體" w:hAnsi="標楷體" w:hint="eastAsia"/>
          <w:sz w:val="18"/>
          <w:szCs w:val="20"/>
        </w:rPr>
        <w:t>教師所指導之專題組數每班以不超過二組為限，甲、乙班合計至多三組，共同指導則折半計算。</w:t>
      </w:r>
    </w:p>
    <w:p w14:paraId="2C9C79C5" w14:textId="77777777" w:rsidR="00880229" w:rsidRDefault="006530D5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專題題目的產生方式，由分組學生與指導教授共同溝通討論擬訂。</w:t>
      </w:r>
    </w:p>
    <w:p w14:paraId="09F8565B" w14:textId="77777777" w:rsidR="006530D5" w:rsidRPr="00880229" w:rsidRDefault="00880229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880229">
        <w:rPr>
          <w:rFonts w:ascii="標楷體" w:eastAsia="標楷體" w:hAnsi="標楷體" w:hint="eastAsia"/>
          <w:sz w:val="18"/>
          <w:szCs w:val="20"/>
        </w:rPr>
        <w:t>在確認專題組員、指導教授與專題題目後，學生必須填寫組員名單，由指導教授簽名認可後，於</w:t>
      </w:r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第二學年第二學期期末考前四</w:t>
      </w:r>
      <w:proofErr w:type="gramStart"/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週</w:t>
      </w:r>
      <w:proofErr w:type="gramEnd"/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(第十四</w:t>
      </w:r>
      <w:proofErr w:type="gramStart"/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週</w:t>
      </w:r>
      <w:proofErr w:type="gramEnd"/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)內</w:t>
      </w:r>
      <w:proofErr w:type="gramStart"/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繳回系辦公室</w:t>
      </w:r>
      <w:proofErr w:type="gramEnd"/>
      <w:r w:rsidRPr="00880229">
        <w:rPr>
          <w:rFonts w:ascii="標楷體" w:eastAsia="標楷體" w:hAnsi="標楷體" w:hint="eastAsia"/>
          <w:sz w:val="18"/>
          <w:szCs w:val="20"/>
        </w:rPr>
        <w:t>，完成分組手續。</w:t>
      </w:r>
    </w:p>
    <w:p w14:paraId="1715A818" w14:textId="77777777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專題分組手續完成後，不得任意更換組員與指導教授。若因不可抗拒因素而無法繼續進行者，得經系課程委員會決議，交由其他指導教授繼續指導，該情況下之學生人數與組數得不受前述上限之規範。</w:t>
      </w:r>
    </w:p>
    <w:sectPr w:rsidR="006530D5" w:rsidRPr="0029489D" w:rsidSect="00EE2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D058" w14:textId="77777777" w:rsidR="00EE2C9D" w:rsidRDefault="00EE2C9D" w:rsidP="00D245C9">
      <w:r>
        <w:separator/>
      </w:r>
    </w:p>
  </w:endnote>
  <w:endnote w:type="continuationSeparator" w:id="0">
    <w:p w14:paraId="26399439" w14:textId="77777777" w:rsidR="00EE2C9D" w:rsidRDefault="00EE2C9D" w:rsidP="00D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257B" w14:textId="77777777" w:rsidR="00EE2C9D" w:rsidRDefault="00EE2C9D" w:rsidP="00D245C9">
      <w:r>
        <w:separator/>
      </w:r>
    </w:p>
  </w:footnote>
  <w:footnote w:type="continuationSeparator" w:id="0">
    <w:p w14:paraId="43D0C235" w14:textId="77777777" w:rsidR="00EE2C9D" w:rsidRDefault="00EE2C9D" w:rsidP="00D2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2B3A"/>
    <w:multiLevelType w:val="hybridMultilevel"/>
    <w:tmpl w:val="583A2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569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99"/>
    <w:rsid w:val="000269F5"/>
    <w:rsid w:val="00044D79"/>
    <w:rsid w:val="000B411B"/>
    <w:rsid w:val="001170A4"/>
    <w:rsid w:val="0019514A"/>
    <w:rsid w:val="001C7EF7"/>
    <w:rsid w:val="00243527"/>
    <w:rsid w:val="002478B9"/>
    <w:rsid w:val="0029489D"/>
    <w:rsid w:val="002E4D35"/>
    <w:rsid w:val="00305E1A"/>
    <w:rsid w:val="00324539"/>
    <w:rsid w:val="00350CD9"/>
    <w:rsid w:val="00416DB9"/>
    <w:rsid w:val="00465626"/>
    <w:rsid w:val="00491F48"/>
    <w:rsid w:val="00537C77"/>
    <w:rsid w:val="0054165E"/>
    <w:rsid w:val="005F7818"/>
    <w:rsid w:val="006530D5"/>
    <w:rsid w:val="006777FE"/>
    <w:rsid w:val="00683B03"/>
    <w:rsid w:val="006C5290"/>
    <w:rsid w:val="007F040C"/>
    <w:rsid w:val="007F497E"/>
    <w:rsid w:val="00802699"/>
    <w:rsid w:val="00880229"/>
    <w:rsid w:val="00883130"/>
    <w:rsid w:val="00910B64"/>
    <w:rsid w:val="00996A36"/>
    <w:rsid w:val="009F7C82"/>
    <w:rsid w:val="00A94FCB"/>
    <w:rsid w:val="00AA0BC8"/>
    <w:rsid w:val="00AC127A"/>
    <w:rsid w:val="00AC2525"/>
    <w:rsid w:val="00B324F4"/>
    <w:rsid w:val="00B55778"/>
    <w:rsid w:val="00B976BE"/>
    <w:rsid w:val="00C727DD"/>
    <w:rsid w:val="00C857DF"/>
    <w:rsid w:val="00C90375"/>
    <w:rsid w:val="00C971E4"/>
    <w:rsid w:val="00CB7C7B"/>
    <w:rsid w:val="00CC3079"/>
    <w:rsid w:val="00CF5ADF"/>
    <w:rsid w:val="00D245C2"/>
    <w:rsid w:val="00D245C9"/>
    <w:rsid w:val="00D43070"/>
    <w:rsid w:val="00E21215"/>
    <w:rsid w:val="00EE2C9D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1B31F"/>
  <w15:docId w15:val="{4707744A-FB04-459C-AB39-624B354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99"/>
    <w:pPr>
      <w:ind w:leftChars="200" w:left="480"/>
    </w:pPr>
  </w:style>
  <w:style w:type="table" w:styleId="a4">
    <w:name w:val="Table Grid"/>
    <w:basedOn w:val="a1"/>
    <w:uiPriority w:val="59"/>
    <w:rsid w:val="004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0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45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4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Yang</cp:lastModifiedBy>
  <cp:revision>2</cp:revision>
  <cp:lastPrinted>2021-05-03T05:44:00Z</cp:lastPrinted>
  <dcterms:created xsi:type="dcterms:W3CDTF">2024-03-09T05:22:00Z</dcterms:created>
  <dcterms:modified xsi:type="dcterms:W3CDTF">2024-03-09T05:22:00Z</dcterms:modified>
</cp:coreProperties>
</file>